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740E44" w:rsidRDefault="00564DD5" w:rsidP="00AC0E76">
      <w:pPr>
        <w:tabs>
          <w:tab w:val="left" w:pos="4845"/>
        </w:tabs>
        <w:spacing w:after="180"/>
        <w:jc w:val="both"/>
        <w:rPr>
          <w:lang/>
        </w:rPr>
      </w:pPr>
      <w:r w:rsidRPr="00740E44">
        <w:rPr>
          <w:b/>
          <w:lang/>
        </w:rPr>
        <w:t>Табела 9.1.</w:t>
      </w:r>
      <w:r w:rsidRPr="00740E44">
        <w:rPr>
          <w:lang/>
        </w:rPr>
        <w:t xml:space="preserve"> </w:t>
      </w:r>
      <w:r w:rsidRPr="00740E44">
        <w:rPr>
          <w:spacing w:val="-4"/>
          <w:lang/>
        </w:rPr>
        <w:t>Научне, уметничке и стручне квалификације наставника и задужења у настави</w:t>
      </w:r>
    </w:p>
    <w:tbl>
      <w:tblPr>
        <w:tblW w:w="96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7"/>
        <w:gridCol w:w="1113"/>
        <w:gridCol w:w="1007"/>
        <w:gridCol w:w="1786"/>
        <w:gridCol w:w="1148"/>
        <w:gridCol w:w="1368"/>
        <w:gridCol w:w="177"/>
        <w:gridCol w:w="2632"/>
      </w:tblGrid>
      <w:tr w:rsidR="00723427" w:rsidRPr="002F4D25" w:rsidTr="00F65D82">
        <w:tc>
          <w:tcPr>
            <w:tcW w:w="4248" w:type="dxa"/>
            <w:gridSpan w:val="4"/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Име, средње слово, презиме:</w:t>
            </w:r>
          </w:p>
        </w:tc>
        <w:tc>
          <w:tcPr>
            <w:tcW w:w="5400" w:type="dxa"/>
            <w:gridSpan w:val="4"/>
            <w:vAlign w:val="center"/>
          </w:tcPr>
          <w:p w:rsidR="00723427" w:rsidRPr="002F4D25" w:rsidRDefault="00723427" w:rsidP="00F65D82">
            <w:pPr>
              <w:ind w:right="-113"/>
              <w:rPr>
                <w:b/>
                <w:lang w:val="hu-HU"/>
              </w:rPr>
            </w:pPr>
            <w:r w:rsidRPr="002F4D25">
              <w:rPr>
                <w:b/>
                <w:spacing w:val="-4"/>
                <w:sz w:val="22"/>
                <w:szCs w:val="22"/>
                <w:lang/>
              </w:rPr>
              <w:t>АГНЕШ A. БАЧ ОДРИ</w:t>
            </w:r>
            <w:r w:rsidRPr="002F4D25">
              <w:rPr>
                <w:spacing w:val="-4"/>
                <w:sz w:val="22"/>
                <w:szCs w:val="22"/>
                <w:lang w:val="hr-HR"/>
              </w:rPr>
              <w:t xml:space="preserve"> (</w:t>
            </w:r>
            <w:r w:rsidRPr="002F4D25">
              <w:rPr>
                <w:spacing w:val="-4"/>
                <w:sz w:val="22"/>
                <w:szCs w:val="22"/>
                <w:lang w:val="hu-HU"/>
              </w:rPr>
              <w:t>BÁCS ÓDRY A. ÁGNES</w:t>
            </w:r>
            <w:r w:rsidRPr="002F4D25">
              <w:rPr>
                <w:sz w:val="22"/>
                <w:szCs w:val="22"/>
                <w:lang w:val="hu-HU"/>
              </w:rPr>
              <w:t>)</w:t>
            </w:r>
          </w:p>
        </w:tc>
      </w:tr>
      <w:tr w:rsidR="00723427" w:rsidRPr="002F4D25" w:rsidTr="00F65D82">
        <w:tc>
          <w:tcPr>
            <w:tcW w:w="4248" w:type="dxa"/>
            <w:gridSpan w:val="4"/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Звање:</w:t>
            </w:r>
          </w:p>
        </w:tc>
        <w:tc>
          <w:tcPr>
            <w:tcW w:w="5400" w:type="dxa"/>
            <w:gridSpan w:val="4"/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наставница вештина</w:t>
            </w:r>
          </w:p>
        </w:tc>
      </w:tr>
      <w:tr w:rsidR="00723427" w:rsidRPr="002F4D25" w:rsidTr="00F65D82">
        <w:tc>
          <w:tcPr>
            <w:tcW w:w="4248" w:type="dxa"/>
            <w:gridSpan w:val="4"/>
            <w:tcBorders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Назив институције у којој наставник ради с пуним радним временом и од када</w:t>
            </w:r>
          </w:p>
        </w:tc>
        <w:tc>
          <w:tcPr>
            <w:tcW w:w="5400" w:type="dxa"/>
            <w:gridSpan w:val="4"/>
            <w:tcBorders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pacing w:val="-2"/>
                <w:lang/>
              </w:rPr>
            </w:pPr>
            <w:r w:rsidRPr="00740E44">
              <w:rPr>
                <w:spacing w:val="-2"/>
                <w:lang/>
              </w:rPr>
              <w:t>Универзитет у Новом Саду – Учитељски фак. на мађ. наставном језику у Суботици од 1. јануара 2007. год.</w:t>
            </w:r>
          </w:p>
        </w:tc>
      </w:tr>
      <w:tr w:rsidR="00723427" w:rsidRPr="00740E44" w:rsidTr="00F65D82">
        <w:tc>
          <w:tcPr>
            <w:tcW w:w="4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113"/>
              <w:rPr>
                <w:b/>
                <w:lang/>
              </w:rPr>
            </w:pPr>
            <w:r w:rsidRPr="00740E44">
              <w:rPr>
                <w:b/>
                <w:lang/>
              </w:rPr>
              <w:t>Ужа научна односно уметничка област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rPr>
                <w:b/>
                <w:lang/>
              </w:rPr>
            </w:pPr>
            <w:r w:rsidRPr="001A6242">
              <w:rPr>
                <w:b/>
                <w:lang/>
              </w:rPr>
              <w:t>Енглески језик</w:t>
            </w:r>
          </w:p>
        </w:tc>
      </w:tr>
      <w:tr w:rsidR="00723427" w:rsidRPr="00740E44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Академска каријера:</w:t>
            </w:r>
          </w:p>
        </w:tc>
      </w:tr>
      <w:tr w:rsidR="00723427" w:rsidRPr="00740E44" w:rsidTr="00F65D82"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Степен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Година</w:t>
            </w:r>
          </w:p>
        </w:tc>
        <w:tc>
          <w:tcPr>
            <w:tcW w:w="45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Институција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Област</w:t>
            </w:r>
          </w:p>
        </w:tc>
      </w:tr>
      <w:tr w:rsidR="00723427" w:rsidRPr="00740E44" w:rsidTr="00F65D82">
        <w:tc>
          <w:tcPr>
            <w:tcW w:w="1531" w:type="dxa"/>
            <w:gridSpan w:val="2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Избор у звање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Pr>
              <w:jc w:val="center"/>
              <w:rPr>
                <w:lang/>
              </w:rPr>
            </w:pPr>
            <w:r w:rsidRPr="00740E44">
              <w:rPr>
                <w:lang/>
              </w:rPr>
              <w:t>2012.</w:t>
            </w:r>
          </w:p>
        </w:tc>
        <w:tc>
          <w:tcPr>
            <w:tcW w:w="4552" w:type="dxa"/>
            <w:gridSpan w:val="4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4"/>
                <w:szCs w:val="14"/>
                <w:lang/>
              </w:rPr>
            </w:pPr>
            <w:r w:rsidRPr="00740E44">
              <w:rPr>
                <w:lang/>
              </w:rPr>
              <w:t>Универзитет у Новом Саду</w:t>
            </w:r>
          </w:p>
        </w:tc>
        <w:tc>
          <w:tcPr>
            <w:tcW w:w="2661" w:type="dxa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lang/>
              </w:rPr>
            </w:pPr>
            <w:r w:rsidRPr="00740E44">
              <w:rPr>
                <w:lang/>
              </w:rPr>
              <w:t>Енглески језик</w:t>
            </w:r>
          </w:p>
        </w:tc>
      </w:tr>
      <w:tr w:rsidR="00723427" w:rsidRPr="00740E44" w:rsidTr="00F65D82">
        <w:tc>
          <w:tcPr>
            <w:tcW w:w="1531" w:type="dxa"/>
            <w:gridSpan w:val="2"/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Докторат</w:t>
            </w:r>
          </w:p>
        </w:tc>
        <w:tc>
          <w:tcPr>
            <w:tcW w:w="904" w:type="dxa"/>
            <w:vAlign w:val="center"/>
          </w:tcPr>
          <w:p w:rsidR="00723427" w:rsidRPr="00740E44" w:rsidRDefault="00723427" w:rsidP="00F65D82">
            <w:pPr>
              <w:jc w:val="center"/>
              <w:rPr>
                <w:lang/>
              </w:rPr>
            </w:pPr>
            <w:r w:rsidRPr="00740E44">
              <w:rPr>
                <w:lang/>
              </w:rPr>
              <w:t>у току</w:t>
            </w:r>
          </w:p>
        </w:tc>
        <w:tc>
          <w:tcPr>
            <w:tcW w:w="4552" w:type="dxa"/>
            <w:gridSpan w:val="4"/>
            <w:vAlign w:val="center"/>
          </w:tcPr>
          <w:p w:rsidR="00723427" w:rsidRPr="00740E44" w:rsidRDefault="00723427" w:rsidP="00F65D82">
            <w:pPr>
              <w:rPr>
                <w:sz w:val="18"/>
                <w:szCs w:val="18"/>
                <w:lang/>
              </w:rPr>
            </w:pPr>
            <w:r w:rsidRPr="00740E44">
              <w:rPr>
                <w:spacing w:val="-10"/>
                <w:sz w:val="18"/>
                <w:szCs w:val="18"/>
                <w:lang/>
              </w:rPr>
              <w:t>Универзитет у Сегедину, Филозофски факултет, Докторска школа за лингвистику</w:t>
            </w:r>
            <w:r w:rsidRPr="00740E44">
              <w:rPr>
                <w:sz w:val="18"/>
                <w:szCs w:val="18"/>
                <w:lang/>
              </w:rPr>
              <w:t>, Мађарска</w:t>
            </w:r>
          </w:p>
        </w:tc>
        <w:tc>
          <w:tcPr>
            <w:tcW w:w="2661" w:type="dxa"/>
            <w:vAlign w:val="center"/>
          </w:tcPr>
          <w:p w:rsidR="00723427" w:rsidRPr="009D7A8D" w:rsidRDefault="00723427" w:rsidP="00F65D82">
            <w:pPr>
              <w:rPr>
                <w:sz w:val="16"/>
                <w:szCs w:val="16"/>
                <w:lang/>
              </w:rPr>
            </w:pPr>
            <w:r w:rsidRPr="009D7A8D">
              <w:rPr>
                <w:sz w:val="16"/>
                <w:szCs w:val="16"/>
                <w:lang/>
              </w:rPr>
              <w:t>Примењена лингвистика енглеског језика</w:t>
            </w:r>
          </w:p>
        </w:tc>
      </w:tr>
      <w:tr w:rsidR="00723427" w:rsidRPr="002F4D25" w:rsidTr="00F65D82">
        <w:tc>
          <w:tcPr>
            <w:tcW w:w="1531" w:type="dxa"/>
            <w:gridSpan w:val="2"/>
            <w:vAlign w:val="center"/>
          </w:tcPr>
          <w:p w:rsidR="00723427" w:rsidRPr="00740E44" w:rsidRDefault="00723427" w:rsidP="00F65D82">
            <w:pPr>
              <w:rPr>
                <w:b/>
                <w:sz w:val="16"/>
                <w:szCs w:val="16"/>
                <w:lang/>
              </w:rPr>
            </w:pPr>
            <w:r w:rsidRPr="00740E44">
              <w:rPr>
                <w:b/>
                <w:sz w:val="16"/>
                <w:szCs w:val="16"/>
                <w:lang/>
              </w:rPr>
              <w:t>Специјализација</w:t>
            </w:r>
          </w:p>
        </w:tc>
        <w:tc>
          <w:tcPr>
            <w:tcW w:w="904" w:type="dxa"/>
            <w:vAlign w:val="center"/>
          </w:tcPr>
          <w:p w:rsidR="00723427" w:rsidRPr="00740E44" w:rsidRDefault="00723427" w:rsidP="00F65D82">
            <w:pPr>
              <w:jc w:val="center"/>
              <w:rPr>
                <w:lang/>
              </w:rPr>
            </w:pPr>
            <w:r w:rsidRPr="00740E44">
              <w:rPr>
                <w:lang/>
              </w:rPr>
              <w:t>2005.</w:t>
            </w:r>
          </w:p>
        </w:tc>
        <w:tc>
          <w:tcPr>
            <w:tcW w:w="4552" w:type="dxa"/>
            <w:gridSpan w:val="4"/>
            <w:vAlign w:val="center"/>
          </w:tcPr>
          <w:p w:rsidR="00723427" w:rsidRPr="00740E44" w:rsidRDefault="00723427" w:rsidP="00F65D82">
            <w:pPr>
              <w:rPr>
                <w:lang/>
              </w:rPr>
            </w:pPr>
            <w:r w:rsidRPr="00740E44">
              <w:rPr>
                <w:lang/>
              </w:rPr>
              <w:t>Универзитет у Сегедину, Филозофски факултет</w:t>
            </w:r>
          </w:p>
        </w:tc>
        <w:tc>
          <w:tcPr>
            <w:tcW w:w="2661" w:type="dxa"/>
            <w:vAlign w:val="center"/>
          </w:tcPr>
          <w:p w:rsidR="00723427" w:rsidRPr="009D7A8D" w:rsidRDefault="00723427" w:rsidP="00F65D82">
            <w:pPr>
              <w:rPr>
                <w:spacing w:val="-10"/>
                <w:sz w:val="16"/>
                <w:szCs w:val="16"/>
                <w:lang/>
              </w:rPr>
            </w:pPr>
            <w:r w:rsidRPr="009D7A8D">
              <w:rPr>
                <w:spacing w:val="-10"/>
                <w:sz w:val="16"/>
                <w:szCs w:val="16"/>
                <w:lang/>
              </w:rPr>
              <w:t>Стручни преводилац и тумач (енглески-мађарски)</w:t>
            </w:r>
          </w:p>
        </w:tc>
      </w:tr>
      <w:tr w:rsidR="00723427" w:rsidRPr="002F4D25" w:rsidTr="00F65D82"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Диплома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jc w:val="center"/>
              <w:rPr>
                <w:lang/>
              </w:rPr>
            </w:pPr>
            <w:r w:rsidRPr="00740E44">
              <w:rPr>
                <w:lang/>
              </w:rPr>
              <w:t>2003.</w:t>
            </w:r>
          </w:p>
        </w:tc>
        <w:tc>
          <w:tcPr>
            <w:tcW w:w="45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lang/>
              </w:rPr>
            </w:pPr>
            <w:r w:rsidRPr="00740E44">
              <w:rPr>
                <w:lang/>
              </w:rPr>
              <w:t xml:space="preserve">Универзитет у Сегедину, Филозофски факултет </w:t>
            </w:r>
          </w:p>
          <w:p w:rsidR="00723427" w:rsidRPr="00740E44" w:rsidRDefault="00723427" w:rsidP="00F65D82">
            <w:pPr>
              <w:rPr>
                <w:lang/>
              </w:rPr>
            </w:pPr>
            <w:r w:rsidRPr="00740E44">
              <w:rPr>
                <w:u w:val="single"/>
                <w:lang/>
              </w:rPr>
              <w:t>Нострификација</w:t>
            </w:r>
            <w:r w:rsidRPr="00740E44">
              <w:rPr>
                <w:lang/>
              </w:rPr>
              <w:t>: Универзитет у Београду, 2011</w:t>
            </w:r>
          </w:p>
        </w:tc>
        <w:tc>
          <w:tcPr>
            <w:tcW w:w="26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jc w:val="both"/>
              <w:rPr>
                <w:sz w:val="16"/>
                <w:szCs w:val="16"/>
                <w:lang/>
              </w:rPr>
            </w:pPr>
            <w:r w:rsidRPr="009D7A8D">
              <w:rPr>
                <w:sz w:val="16"/>
                <w:szCs w:val="16"/>
                <w:lang/>
              </w:rPr>
              <w:t>Професор енглеског језика</w:t>
            </w:r>
          </w:p>
          <w:p w:rsidR="00723427" w:rsidRPr="00740E44" w:rsidRDefault="00723427" w:rsidP="00F65D82">
            <w:pPr>
              <w:rPr>
                <w:sz w:val="14"/>
                <w:szCs w:val="14"/>
                <w:lang/>
              </w:rPr>
            </w:pPr>
            <w:r w:rsidRPr="009D7A8D">
              <w:rPr>
                <w:sz w:val="16"/>
                <w:szCs w:val="16"/>
                <w:u w:val="single"/>
                <w:lang/>
              </w:rPr>
              <w:t>Нострификација</w:t>
            </w:r>
            <w:r w:rsidRPr="009D7A8D">
              <w:rPr>
                <w:sz w:val="16"/>
                <w:szCs w:val="16"/>
                <w:lang/>
              </w:rPr>
              <w:t>: дипломирани филолог – мастер англиста</w:t>
            </w:r>
          </w:p>
        </w:tc>
      </w:tr>
      <w:tr w:rsidR="00723427" w:rsidRPr="002F4D25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Списак предмета које наставник држи у текућој школској години: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left="-113" w:right="-113"/>
              <w:jc w:val="center"/>
              <w:rPr>
                <w:b/>
                <w:sz w:val="16"/>
                <w:szCs w:val="16"/>
                <w:lang/>
              </w:rPr>
            </w:pPr>
            <w:r w:rsidRPr="00740E44">
              <w:rPr>
                <w:b/>
                <w:sz w:val="16"/>
                <w:szCs w:val="16"/>
                <w:lang/>
              </w:rPr>
              <w:t>Ред. бр.: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Назив предмета: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left="-113" w:right="-113"/>
              <w:jc w:val="center"/>
              <w:rPr>
                <w:b/>
                <w:sz w:val="14"/>
                <w:szCs w:val="14"/>
                <w:lang/>
              </w:rPr>
            </w:pPr>
            <w:r w:rsidRPr="00740E44">
              <w:rPr>
                <w:b/>
                <w:sz w:val="16"/>
                <w:szCs w:val="16"/>
                <w:lang/>
              </w:rPr>
              <w:t>Назив студијског програма и врста студија: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rPr>
                <w:color w:val="FF0000"/>
                <w:sz w:val="18"/>
                <w:szCs w:val="18"/>
                <w:lang/>
              </w:rPr>
            </w:pPr>
            <w:r>
              <w:rPr>
                <w:color w:val="FF0000"/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color w:val="FF0000"/>
                <w:sz w:val="18"/>
                <w:szCs w:val="18"/>
                <w:lang/>
              </w:rPr>
              <w:t>Вежбе превођења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8452E7" w:rsidRDefault="00723427" w:rsidP="00F65D82">
            <w:pPr>
              <w:rPr>
                <w:color w:val="FF0000"/>
                <w:spacing w:val="-2"/>
                <w:sz w:val="18"/>
                <w:szCs w:val="18"/>
                <w:lang/>
              </w:rPr>
            </w:pPr>
            <w:r w:rsidRPr="008452E7">
              <w:rPr>
                <w:color w:val="FF0000"/>
                <w:spacing w:val="-2"/>
                <w:sz w:val="18"/>
                <w:szCs w:val="18"/>
                <w:lang/>
              </w:rPr>
              <w:t>Дипл</w:t>
            </w:r>
            <w:r>
              <w:rPr>
                <w:color w:val="FF0000"/>
                <w:spacing w:val="-2"/>
                <w:sz w:val="18"/>
                <w:szCs w:val="18"/>
                <w:lang/>
              </w:rPr>
              <w:t>омирани</w:t>
            </w:r>
            <w:r w:rsidRPr="008452E7">
              <w:rPr>
                <w:color w:val="FF0000"/>
                <w:spacing w:val="-2"/>
                <w:sz w:val="18"/>
                <w:szCs w:val="18"/>
                <w:lang/>
              </w:rPr>
              <w:t xml:space="preserve"> комуниколог</w:t>
            </w:r>
            <w:r>
              <w:rPr>
                <w:color w:val="FF0000"/>
                <w:spacing w:val="-2"/>
                <w:sz w:val="18"/>
                <w:szCs w:val="18"/>
                <w:lang/>
              </w:rPr>
              <w:t xml:space="preserve"> – основне</w:t>
            </w:r>
            <w:r w:rsidRPr="008452E7">
              <w:rPr>
                <w:color w:val="FF0000"/>
                <w:spacing w:val="-2"/>
                <w:sz w:val="18"/>
                <w:szCs w:val="18"/>
                <w:lang/>
              </w:rPr>
              <w:t xml:space="preserve"> академске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sz w:val="18"/>
                <w:szCs w:val="18"/>
                <w:lang/>
              </w:rPr>
              <w:t>Страни језик 1 -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>Дипл. учитељ/васпитач</w:t>
            </w:r>
            <w:r>
              <w:rPr>
                <w:color w:val="FF0000"/>
                <w:spacing w:val="-2"/>
                <w:sz w:val="18"/>
                <w:szCs w:val="18"/>
                <w:lang/>
              </w:rPr>
              <w:t>/комуниколог</w:t>
            </w:r>
            <w:r>
              <w:rPr>
                <w:spacing w:val="-2"/>
                <w:sz w:val="18"/>
                <w:szCs w:val="18"/>
                <w:lang/>
              </w:rPr>
              <w:t xml:space="preserve"> – осн.</w:t>
            </w:r>
            <w:r w:rsidRPr="00740E44">
              <w:rPr>
                <w:spacing w:val="-2"/>
                <w:sz w:val="18"/>
                <w:szCs w:val="18"/>
                <w:lang/>
              </w:rPr>
              <w:t xml:space="preserve"> акад</w:t>
            </w:r>
            <w:r>
              <w:rPr>
                <w:spacing w:val="-2"/>
                <w:sz w:val="18"/>
                <w:szCs w:val="18"/>
                <w:lang/>
              </w:rPr>
              <w:t>ем.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sz w:val="18"/>
                <w:szCs w:val="18"/>
                <w:lang/>
              </w:rPr>
              <w:t>Страни језик 2 -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>Дипл. учитељ/васпитач</w:t>
            </w:r>
            <w:r>
              <w:rPr>
                <w:color w:val="FF0000"/>
                <w:spacing w:val="-2"/>
                <w:sz w:val="18"/>
                <w:szCs w:val="18"/>
                <w:lang/>
              </w:rPr>
              <w:t>/комуниколог</w:t>
            </w:r>
            <w:r>
              <w:rPr>
                <w:spacing w:val="-2"/>
                <w:sz w:val="18"/>
                <w:szCs w:val="18"/>
                <w:lang/>
              </w:rPr>
              <w:t xml:space="preserve"> – осн.</w:t>
            </w:r>
            <w:r w:rsidRPr="00740E44">
              <w:rPr>
                <w:spacing w:val="-2"/>
                <w:sz w:val="18"/>
                <w:szCs w:val="18"/>
                <w:lang/>
              </w:rPr>
              <w:t xml:space="preserve"> акад</w:t>
            </w:r>
            <w:r>
              <w:rPr>
                <w:spacing w:val="-2"/>
                <w:sz w:val="18"/>
                <w:szCs w:val="18"/>
                <w:lang/>
              </w:rPr>
              <w:t>ем.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Изборни:</w:t>
            </w:r>
            <w:r w:rsidRPr="009D7A8D">
              <w:rPr>
                <w:sz w:val="18"/>
                <w:szCs w:val="18"/>
                <w:lang/>
              </w:rPr>
              <w:t>Усмене вежбе из страног језика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>Дипл. учитељ/васпитач – основне академске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sz w:val="18"/>
                <w:szCs w:val="18"/>
                <w:lang/>
              </w:rPr>
              <w:t>Писмене вежбе из страног језика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>Дипл. учитељ/васпитач – основне академске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sz w:val="18"/>
                <w:szCs w:val="18"/>
                <w:lang/>
              </w:rPr>
              <w:t>Развој комуникационих компетенција страног језика 1 -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3427" w:rsidRDefault="00723427" w:rsidP="00F65D82">
            <w:r w:rsidRPr="008A2D55">
              <w:rPr>
                <w:spacing w:val="-2"/>
                <w:sz w:val="18"/>
                <w:szCs w:val="18"/>
                <w:lang/>
              </w:rPr>
              <w:t>Дипл. учитељ/васпитач</w:t>
            </w:r>
            <w:r w:rsidRPr="008A2D55">
              <w:rPr>
                <w:color w:val="FF0000"/>
                <w:spacing w:val="-2"/>
                <w:sz w:val="18"/>
                <w:szCs w:val="18"/>
                <w:lang/>
              </w:rPr>
              <w:t>/комуниколог</w:t>
            </w:r>
            <w:r w:rsidRPr="008A2D55">
              <w:rPr>
                <w:spacing w:val="-2"/>
                <w:sz w:val="18"/>
                <w:szCs w:val="18"/>
                <w:lang/>
              </w:rPr>
              <w:t xml:space="preserve"> – осн. академске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sz w:val="18"/>
                <w:szCs w:val="18"/>
                <w:lang/>
              </w:rPr>
              <w:t>Развој комуникационих компетенција страног језика 2 -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3427" w:rsidRDefault="00723427" w:rsidP="00F65D82">
            <w:r w:rsidRPr="008A2D55">
              <w:rPr>
                <w:spacing w:val="-2"/>
                <w:sz w:val="18"/>
                <w:szCs w:val="18"/>
                <w:lang/>
              </w:rPr>
              <w:t>Дипл. учитељ/васпитач</w:t>
            </w:r>
            <w:r w:rsidRPr="008A2D55">
              <w:rPr>
                <w:color w:val="FF0000"/>
                <w:spacing w:val="-2"/>
                <w:sz w:val="18"/>
                <w:szCs w:val="18"/>
                <w:lang/>
              </w:rPr>
              <w:t>/комуниколог</w:t>
            </w:r>
            <w:r w:rsidRPr="008A2D55">
              <w:rPr>
                <w:spacing w:val="-2"/>
                <w:sz w:val="18"/>
                <w:szCs w:val="18"/>
                <w:lang/>
              </w:rPr>
              <w:t xml:space="preserve"> – осн. академске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sz w:val="18"/>
                <w:szCs w:val="18"/>
                <w:lang/>
              </w:rPr>
              <w:t>Страни језик с теоријским основама наставе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>Дипл. учитељ/васпитач – основне академске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 xml:space="preserve">Изборни: </w:t>
            </w:r>
            <w:r w:rsidRPr="009D7A8D">
              <w:rPr>
                <w:sz w:val="18"/>
                <w:szCs w:val="18"/>
                <w:lang/>
              </w:rPr>
              <w:t>Страни језик са практичним основама наставе–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>Дипл. учитељ/васпитач – основне академске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  <w:lang/>
              </w:rPr>
            </w:pPr>
            <w:r w:rsidRPr="009D7A8D">
              <w:rPr>
                <w:sz w:val="18"/>
                <w:szCs w:val="18"/>
                <w:lang/>
              </w:rPr>
              <w:t>Разумевање стручних текстова на страном језику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 xml:space="preserve">Мастер учитељ – </w:t>
            </w:r>
            <w:r w:rsidRPr="00740E44">
              <w:rPr>
                <w:sz w:val="18"/>
                <w:szCs w:val="18"/>
                <w:lang/>
              </w:rPr>
              <w:t xml:space="preserve">мастер </w:t>
            </w:r>
            <w:r w:rsidRPr="00740E44">
              <w:rPr>
                <w:spacing w:val="-2"/>
                <w:sz w:val="18"/>
                <w:szCs w:val="18"/>
                <w:lang/>
              </w:rPr>
              <w:t>академске студије</w:t>
            </w:r>
          </w:p>
        </w:tc>
      </w:tr>
      <w:tr w:rsidR="00723427" w:rsidRPr="00740E44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 w:rsidRPr="00740E44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  <w:lang/>
              </w:rPr>
            </w:pPr>
            <w:r w:rsidRPr="009D7A8D">
              <w:rPr>
                <w:sz w:val="18"/>
                <w:szCs w:val="18"/>
                <w:lang/>
              </w:rPr>
              <w:t>Интерпретација стручних текстова на страном језику - енглески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  <w:lang/>
              </w:rPr>
            </w:pPr>
            <w:r w:rsidRPr="00740E44">
              <w:rPr>
                <w:spacing w:val="-2"/>
                <w:sz w:val="18"/>
                <w:szCs w:val="18"/>
                <w:lang/>
              </w:rPr>
              <w:t xml:space="preserve">Мастер учитељ – </w:t>
            </w:r>
            <w:r w:rsidRPr="00740E44">
              <w:rPr>
                <w:sz w:val="18"/>
                <w:szCs w:val="18"/>
                <w:lang/>
              </w:rPr>
              <w:t xml:space="preserve">мастер </w:t>
            </w:r>
            <w:r w:rsidRPr="00740E44">
              <w:rPr>
                <w:spacing w:val="-2"/>
                <w:sz w:val="18"/>
                <w:szCs w:val="18"/>
                <w:lang/>
              </w:rPr>
              <w:t>академске студије</w:t>
            </w:r>
          </w:p>
        </w:tc>
      </w:tr>
      <w:tr w:rsidR="00723427" w:rsidRPr="00740E44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  <w:lang/>
              </w:rPr>
            </w:pPr>
            <w:r w:rsidRPr="00740E44">
              <w:rPr>
                <w:b/>
                <w:lang/>
              </w:rPr>
              <w:t>Репрезентативне референце (минимално 5 не више од 10):</w:t>
            </w:r>
          </w:p>
        </w:tc>
      </w:tr>
      <w:tr w:rsidR="00723427" w:rsidRPr="00766FBA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  <w:lang w:val="hu-HU"/>
              </w:rPr>
            </w:pPr>
            <w:r w:rsidRPr="001A6242">
              <w:rPr>
                <w:sz w:val="18"/>
                <w:szCs w:val="18"/>
                <w:lang w:val="hu-HU"/>
              </w:rPr>
              <w:t>1.</w:t>
            </w:r>
          </w:p>
        </w:tc>
        <w:tc>
          <w:tcPr>
            <w:tcW w:w="92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both"/>
              <w:rPr>
                <w:sz w:val="16"/>
                <w:szCs w:val="16"/>
                <w:lang w:val="hu-HU"/>
              </w:rPr>
            </w:pPr>
            <w:r w:rsidRPr="001A6242">
              <w:rPr>
                <w:sz w:val="16"/>
                <w:szCs w:val="16"/>
                <w:lang w:val="hu-HU"/>
              </w:rPr>
              <w:t xml:space="preserve">Bács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Ágnes, 2014. 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A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 népi nyelvészet lehetséges alkalmazása a nyelvpolitikai kutatásokban.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</w:t>
            </w:r>
            <w:r w:rsidRPr="001A6242">
              <w:rPr>
                <w:i/>
                <w:sz w:val="16"/>
                <w:szCs w:val="16"/>
                <w:lang w:val="hu-HU"/>
              </w:rPr>
              <w:t>A magyar nyelv a többnyelvű Vajdaságban. IV. kötet: Nyelvi rétegződés és nyelvhasználat</w:t>
            </w:r>
            <w:r w:rsidRPr="001A6242">
              <w:rPr>
                <w:sz w:val="16"/>
                <w:szCs w:val="16"/>
                <w:lang w:val="hu-HU"/>
              </w:rPr>
              <w:t>. Újvidéki Egyetem, MTTK: 35-50.</w:t>
            </w:r>
          </w:p>
        </w:tc>
      </w:tr>
      <w:tr w:rsidR="00723427" w:rsidRPr="00766FBA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  <w:lang w:val="hu-HU"/>
              </w:rPr>
            </w:pPr>
            <w:r w:rsidRPr="001A6242">
              <w:rPr>
                <w:sz w:val="18"/>
                <w:szCs w:val="18"/>
                <w:lang w:val="hu-HU"/>
              </w:rPr>
              <w:t>2.</w:t>
            </w:r>
          </w:p>
        </w:tc>
        <w:tc>
          <w:tcPr>
            <w:tcW w:w="92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both"/>
              <w:rPr>
                <w:sz w:val="16"/>
                <w:szCs w:val="16"/>
                <w:lang w:val="hu-HU"/>
              </w:rPr>
            </w:pPr>
            <w:r w:rsidRPr="001A6242">
              <w:rPr>
                <w:sz w:val="16"/>
                <w:szCs w:val="16"/>
                <w:lang w:val="hu-HU"/>
              </w:rPr>
              <w:t xml:space="preserve">Bács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Ágnes, 2013. 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A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 magyar személynevek hivatalos írásmódjáról – gyakorlat, ideológiák és hivatalos nyelvpolitika.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</w:t>
            </w:r>
            <w:r w:rsidRPr="001A6242">
              <w:rPr>
                <w:i/>
                <w:sz w:val="16"/>
                <w:szCs w:val="16"/>
                <w:lang w:val="hu-HU"/>
              </w:rPr>
              <w:t>A magyar nyelv a többnyelvű Vajdaságban. III. kötet: A sokoldalú nyelv</w:t>
            </w:r>
            <w:r w:rsidRPr="001A6242">
              <w:rPr>
                <w:sz w:val="16"/>
                <w:szCs w:val="16"/>
                <w:lang w:val="hu-HU"/>
              </w:rPr>
              <w:t>. Újvidéki Egyetem, MTTK: 52-68.</w:t>
            </w:r>
          </w:p>
        </w:tc>
      </w:tr>
      <w:tr w:rsidR="00723427" w:rsidRPr="003D59BE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3.</w:t>
            </w:r>
          </w:p>
        </w:tc>
        <w:tc>
          <w:tcPr>
            <w:tcW w:w="92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tabs>
                <w:tab w:val="left" w:pos="-90"/>
              </w:tabs>
              <w:jc w:val="both"/>
              <w:rPr>
                <w:sz w:val="16"/>
                <w:szCs w:val="16"/>
                <w:lang w:val="hu-HU"/>
              </w:rPr>
            </w:pPr>
            <w:r w:rsidRPr="001A6242">
              <w:rPr>
                <w:sz w:val="16"/>
                <w:szCs w:val="16"/>
                <w:lang w:val="hu-HU"/>
              </w:rPr>
              <w:t xml:space="preserve">Bács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Ágnes, 2012. 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A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 magyar, mint kisebbségi nyelv Szerbiában – elméleti háttér.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</w:t>
            </w:r>
            <w:r w:rsidRPr="001A6242">
              <w:rPr>
                <w:i/>
                <w:sz w:val="16"/>
                <w:szCs w:val="16"/>
                <w:lang w:val="hu-HU"/>
              </w:rPr>
              <w:t>A magyar nyelv a többnyelvű Vajdaságban. II. kötet: Állandó és változó a nyelvben</w:t>
            </w:r>
            <w:r w:rsidRPr="001A6242">
              <w:rPr>
                <w:sz w:val="16"/>
                <w:szCs w:val="16"/>
                <w:lang w:val="hu-HU"/>
              </w:rPr>
              <w:t>. Újvidéki Egyetem, MTTK: 39-49.</w:t>
            </w:r>
          </w:p>
        </w:tc>
      </w:tr>
      <w:tr w:rsidR="00723427" w:rsidRPr="002F4D25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4.</w:t>
            </w:r>
          </w:p>
        </w:tc>
        <w:tc>
          <w:tcPr>
            <w:tcW w:w="92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 (2009): "Mindenképpen az anyanyelve a legfontosabb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...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": Kisebbségi magyar pedagógusok és az anyanyelvvel kapcsolatos ideológiák.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15. Élőnyelvi Konferencia, Nyelvideológiák, attitűdök és sztereotípiák.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Budapest-Dunaszerdahely-Nyitra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>: 501-507 old.</w:t>
            </w:r>
          </w:p>
        </w:tc>
      </w:tr>
      <w:tr w:rsidR="00723427" w:rsidRPr="003D59BE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5.</w:t>
            </w:r>
          </w:p>
        </w:tc>
        <w:tc>
          <w:tcPr>
            <w:tcW w:w="92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pStyle w:val="NoSpacing"/>
              <w:jc w:val="both"/>
              <w:rPr>
                <w:b/>
                <w:sz w:val="16"/>
                <w:szCs w:val="16"/>
              </w:rPr>
            </w:pP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, Ágnes (2007): </w:t>
            </w:r>
            <w:r w:rsidRPr="001A6242">
              <w:rPr>
                <w:sz w:val="16"/>
                <w:szCs w:val="16"/>
                <w:lang w:val="en-GB"/>
              </w:rPr>
              <w:t>Bilingual Education in Legislation and in Practice: The Case of Serbia. In: CD issue of the ICML XI (11</w:t>
            </w:r>
            <w:r w:rsidRPr="001A6242">
              <w:rPr>
                <w:sz w:val="16"/>
                <w:szCs w:val="16"/>
                <w:vertAlign w:val="superscript"/>
                <w:lang w:val="en-GB"/>
              </w:rPr>
              <w:t>th</w:t>
            </w:r>
            <w:r w:rsidRPr="001A6242">
              <w:rPr>
                <w:sz w:val="16"/>
                <w:szCs w:val="16"/>
                <w:lang w:val="en-GB"/>
              </w:rPr>
              <w:t xml:space="preserve"> International Conference on Minority Languages)</w:t>
            </w:r>
          </w:p>
        </w:tc>
      </w:tr>
      <w:tr w:rsidR="00723427" w:rsidRPr="003D59BE" w:rsidTr="00F65D82"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6.</w:t>
            </w:r>
          </w:p>
        </w:tc>
        <w:tc>
          <w:tcPr>
            <w:tcW w:w="92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pStyle w:val="Defaul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A6242">
              <w:rPr>
                <w:rFonts w:ascii="Times New Roman" w:hAnsi="Times New Roman"/>
                <w:sz w:val="16"/>
                <w:szCs w:val="16"/>
                <w:lang w:val="sr-Latn-CS"/>
              </w:rPr>
              <w:t>Stručni p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revod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sa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engleskog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na </w:t>
            </w:r>
            <w:r w:rsidRPr="001A6242">
              <w:rPr>
                <w:rFonts w:ascii="Times New Roman" w:hAnsi="Times New Roman"/>
                <w:sz w:val="16"/>
                <w:szCs w:val="16"/>
                <w:lang w:val="sr-Latn-CS"/>
              </w:rPr>
              <w:t>mađarski:</w:t>
            </w:r>
            <w:r w:rsidRPr="001A624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Phillipson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, Robert (2006): </w:t>
            </w:r>
            <w:r w:rsidRPr="001A6242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>Kakukkfióka-e az angol az európai felsőoktatás nyelvi fészkében?,</w:t>
            </w:r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Jel-Kép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2007/2: 79-99</w:t>
            </w:r>
          </w:p>
        </w:tc>
      </w:tr>
      <w:tr w:rsidR="00723427" w:rsidRPr="003D59BE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rPr>
                <w:b/>
              </w:rPr>
            </w:pPr>
            <w:proofErr w:type="spellStart"/>
            <w:r w:rsidRPr="003D59BE">
              <w:rPr>
                <w:b/>
              </w:rPr>
              <w:t>Збирни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подаци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научне</w:t>
            </w:r>
            <w:proofErr w:type="spellEnd"/>
            <w:r w:rsidRPr="003D59BE">
              <w:rPr>
                <w:b/>
              </w:rPr>
              <w:t xml:space="preserve">, </w:t>
            </w:r>
            <w:proofErr w:type="spellStart"/>
            <w:r w:rsidRPr="003D59BE">
              <w:rPr>
                <w:b/>
              </w:rPr>
              <w:t>односно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уметничке</w:t>
            </w:r>
            <w:proofErr w:type="spellEnd"/>
            <w:r w:rsidRPr="003D59BE">
              <w:rPr>
                <w:b/>
              </w:rPr>
              <w:t xml:space="preserve"> и </w:t>
            </w:r>
            <w:proofErr w:type="spellStart"/>
            <w:r w:rsidRPr="003D59BE">
              <w:rPr>
                <w:b/>
              </w:rPr>
              <w:t>стручне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активности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наставника</w:t>
            </w:r>
            <w:proofErr w:type="spellEnd"/>
            <w:r w:rsidRPr="003D59BE">
              <w:rPr>
                <w:b/>
              </w:rPr>
              <w:t>:</w:t>
            </w:r>
          </w:p>
        </w:tc>
      </w:tr>
      <w:tr w:rsidR="00723427" w:rsidRPr="003D59BE" w:rsidTr="00F65D82">
        <w:tc>
          <w:tcPr>
            <w:tcW w:w="4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Укупан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број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цитата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</w:pPr>
            <w:r w:rsidRPr="003D59BE">
              <w:t>-</w:t>
            </w:r>
          </w:p>
        </w:tc>
      </w:tr>
      <w:tr w:rsidR="00723427" w:rsidRPr="003D59BE" w:rsidTr="00F65D82">
        <w:tc>
          <w:tcPr>
            <w:tcW w:w="4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Укупан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број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радова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са</w:t>
            </w:r>
            <w:proofErr w:type="spellEnd"/>
            <w:r w:rsidRPr="003D59BE">
              <w:rPr>
                <w:b/>
              </w:rPr>
              <w:t xml:space="preserve"> SCI (SSCI) </w:t>
            </w:r>
            <w:proofErr w:type="spellStart"/>
            <w:r w:rsidRPr="003D59BE">
              <w:rPr>
                <w:b/>
              </w:rPr>
              <w:t>листе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</w:pPr>
            <w:r w:rsidRPr="003D59BE">
              <w:t>-</w:t>
            </w:r>
          </w:p>
        </w:tc>
      </w:tr>
      <w:tr w:rsidR="00723427" w:rsidRPr="003D59BE" w:rsidTr="00F65D82">
        <w:tc>
          <w:tcPr>
            <w:tcW w:w="4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Тренутно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учешће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на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пројектима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0365CF" w:rsidRDefault="00723427" w:rsidP="00F65D82">
            <w:pPr>
              <w:jc w:val="both"/>
            </w:pPr>
            <w:proofErr w:type="spellStart"/>
            <w:r w:rsidRPr="003D59BE">
              <w:t>Домаћи</w:t>
            </w:r>
            <w:proofErr w:type="spellEnd"/>
            <w:r w:rsidRPr="003D59BE">
              <w:t>: 1 (</w:t>
            </w:r>
            <w:proofErr w:type="spellStart"/>
            <w:r w:rsidRPr="003D59BE">
              <w:t>jедан</w:t>
            </w:r>
            <w:proofErr w:type="spellEnd"/>
            <w:r w:rsidRPr="003D59BE">
              <w:t>)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</w:pPr>
            <w:proofErr w:type="spellStart"/>
            <w:r w:rsidRPr="003D59BE">
              <w:t>Међународни</w:t>
            </w:r>
            <w:proofErr w:type="spellEnd"/>
            <w:r w:rsidRPr="003D59BE">
              <w:t xml:space="preserve">: </w:t>
            </w:r>
          </w:p>
        </w:tc>
      </w:tr>
      <w:tr w:rsidR="00723427" w:rsidRPr="003D59BE" w:rsidTr="00F65D82">
        <w:tc>
          <w:tcPr>
            <w:tcW w:w="42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Усавршавања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4560E5" w:rsidRDefault="00723427" w:rsidP="00F65D82">
            <w:pPr>
              <w:pStyle w:val="NoSpacing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3427" w:rsidRPr="003D59BE" w:rsidTr="00F65D82">
        <w:tc>
          <w:tcPr>
            <w:tcW w:w="9648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3427" w:rsidRPr="00B03110" w:rsidRDefault="00723427" w:rsidP="00F65D82">
            <w:pPr>
              <w:ind w:left="2580" w:hanging="2580"/>
              <w:jc w:val="both"/>
              <w:rPr>
                <w:b/>
                <w:lang w:val="hu-HU"/>
              </w:rPr>
            </w:pPr>
            <w:proofErr w:type="spellStart"/>
            <w:r w:rsidRPr="003D59BE">
              <w:rPr>
                <w:b/>
              </w:rPr>
              <w:t>Други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релевантни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подаци</w:t>
            </w:r>
            <w:proofErr w:type="spellEnd"/>
            <w:r w:rsidRPr="003D59BE">
              <w:rPr>
                <w:b/>
              </w:rPr>
              <w:t>:</w:t>
            </w:r>
            <w:r w:rsidRPr="003D59BE">
              <w:t xml:space="preserve"> </w:t>
            </w:r>
            <w:proofErr w:type="spellStart"/>
            <w:r>
              <w:rPr>
                <w:sz w:val="16"/>
                <w:szCs w:val="16"/>
                <w:lang w:val="sr-Cyrl-CS"/>
              </w:rPr>
              <w:t>Трудничко</w:t>
            </w:r>
            <w:proofErr w:type="spellEnd"/>
            <w:r>
              <w:rPr>
                <w:sz w:val="16"/>
                <w:szCs w:val="16"/>
                <w:lang w:val="sr-Cyrl-CS"/>
              </w:rPr>
              <w:t>-породиљско одсуство</w:t>
            </w:r>
            <w:r>
              <w:rPr>
                <w:sz w:val="16"/>
                <w:szCs w:val="16"/>
                <w:lang w:val="hu-HU"/>
              </w:rPr>
              <w:t xml:space="preserve">: </w:t>
            </w:r>
            <w:r>
              <w:rPr>
                <w:sz w:val="16"/>
                <w:szCs w:val="16"/>
                <w:lang w:val="sr-Cyrl-CS"/>
              </w:rPr>
              <w:t>април 2011 – април 2012 и септ. 2013 – септ. 2014</w:t>
            </w:r>
            <w:r>
              <w:rPr>
                <w:sz w:val="16"/>
                <w:szCs w:val="16"/>
                <w:lang w:val="hu-HU"/>
              </w:rPr>
              <w:t>.</w:t>
            </w:r>
          </w:p>
        </w:tc>
      </w:tr>
    </w:tbl>
    <w:p w:rsidR="007C3D05" w:rsidRPr="003D59BE" w:rsidRDefault="007C3D05" w:rsidP="007617AF">
      <w:pPr>
        <w:rPr>
          <w:sz w:val="8"/>
          <w:szCs w:val="8"/>
        </w:rPr>
      </w:pPr>
    </w:p>
    <w:sectPr w:rsidR="007C3D05" w:rsidRPr="003D59BE" w:rsidSect="00911111">
      <w:footerReference w:type="even" r:id="rId6"/>
      <w:pgSz w:w="11907" w:h="16840" w:code="9"/>
      <w:pgMar w:top="1418" w:right="1418" w:bottom="1134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197" w:rsidRDefault="00F97197">
      <w:r>
        <w:separator/>
      </w:r>
    </w:p>
  </w:endnote>
  <w:endnote w:type="continuationSeparator" w:id="0">
    <w:p w:rsidR="00F97197" w:rsidRDefault="00F97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542" w:rsidRDefault="00434B96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154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1542" w:rsidRDefault="008F154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197" w:rsidRDefault="00F97197">
      <w:r>
        <w:separator/>
      </w:r>
    </w:p>
  </w:footnote>
  <w:footnote w:type="continuationSeparator" w:id="0">
    <w:p w:rsidR="00F97197" w:rsidRDefault="00F971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27C1E"/>
    <w:rsid w:val="000365CF"/>
    <w:rsid w:val="00052B3C"/>
    <w:rsid w:val="00066DB4"/>
    <w:rsid w:val="000724AC"/>
    <w:rsid w:val="00074C7B"/>
    <w:rsid w:val="0009666E"/>
    <w:rsid w:val="00096B29"/>
    <w:rsid w:val="000E04C6"/>
    <w:rsid w:val="00101F2F"/>
    <w:rsid w:val="0010290B"/>
    <w:rsid w:val="001071B9"/>
    <w:rsid w:val="001147C3"/>
    <w:rsid w:val="00130A9C"/>
    <w:rsid w:val="00151CB5"/>
    <w:rsid w:val="00174A67"/>
    <w:rsid w:val="00176084"/>
    <w:rsid w:val="00180860"/>
    <w:rsid w:val="001A2105"/>
    <w:rsid w:val="001C4A3D"/>
    <w:rsid w:val="00204A10"/>
    <w:rsid w:val="00230935"/>
    <w:rsid w:val="0023330F"/>
    <w:rsid w:val="002342B5"/>
    <w:rsid w:val="00244C18"/>
    <w:rsid w:val="0027499E"/>
    <w:rsid w:val="002B199B"/>
    <w:rsid w:val="002E0C93"/>
    <w:rsid w:val="002F4D25"/>
    <w:rsid w:val="00311663"/>
    <w:rsid w:val="003364BA"/>
    <w:rsid w:val="0033763F"/>
    <w:rsid w:val="00384259"/>
    <w:rsid w:val="003901FD"/>
    <w:rsid w:val="003B3C29"/>
    <w:rsid w:val="003B7094"/>
    <w:rsid w:val="003D59BE"/>
    <w:rsid w:val="003E669E"/>
    <w:rsid w:val="00420D47"/>
    <w:rsid w:val="00424B61"/>
    <w:rsid w:val="00434B96"/>
    <w:rsid w:val="00436B9A"/>
    <w:rsid w:val="004560E5"/>
    <w:rsid w:val="00476D74"/>
    <w:rsid w:val="004841B9"/>
    <w:rsid w:val="004A2F80"/>
    <w:rsid w:val="004A770C"/>
    <w:rsid w:val="004D4AC9"/>
    <w:rsid w:val="004E1BDC"/>
    <w:rsid w:val="004E2714"/>
    <w:rsid w:val="004E2C32"/>
    <w:rsid w:val="004F5109"/>
    <w:rsid w:val="00505F20"/>
    <w:rsid w:val="00520FE9"/>
    <w:rsid w:val="00536BE3"/>
    <w:rsid w:val="0054328B"/>
    <w:rsid w:val="005505A3"/>
    <w:rsid w:val="0055274A"/>
    <w:rsid w:val="00560426"/>
    <w:rsid w:val="00564DD5"/>
    <w:rsid w:val="005957EC"/>
    <w:rsid w:val="005C3E5A"/>
    <w:rsid w:val="005E32FA"/>
    <w:rsid w:val="00622284"/>
    <w:rsid w:val="00641AAA"/>
    <w:rsid w:val="00660E8B"/>
    <w:rsid w:val="006A442E"/>
    <w:rsid w:val="006B65E2"/>
    <w:rsid w:val="006C607C"/>
    <w:rsid w:val="006D7FFE"/>
    <w:rsid w:val="007000C2"/>
    <w:rsid w:val="00723427"/>
    <w:rsid w:val="00731035"/>
    <w:rsid w:val="00740E44"/>
    <w:rsid w:val="00750C13"/>
    <w:rsid w:val="00752A6F"/>
    <w:rsid w:val="007617AF"/>
    <w:rsid w:val="00766FBA"/>
    <w:rsid w:val="007B4599"/>
    <w:rsid w:val="007B4EA0"/>
    <w:rsid w:val="007B6B5F"/>
    <w:rsid w:val="007C3D05"/>
    <w:rsid w:val="007F2554"/>
    <w:rsid w:val="00812B4A"/>
    <w:rsid w:val="008564EA"/>
    <w:rsid w:val="0087250C"/>
    <w:rsid w:val="00874471"/>
    <w:rsid w:val="008761B7"/>
    <w:rsid w:val="00890F24"/>
    <w:rsid w:val="008A0D95"/>
    <w:rsid w:val="008D664F"/>
    <w:rsid w:val="008E1A41"/>
    <w:rsid w:val="008E277B"/>
    <w:rsid w:val="008E424B"/>
    <w:rsid w:val="008F1542"/>
    <w:rsid w:val="008F77E0"/>
    <w:rsid w:val="009018A2"/>
    <w:rsid w:val="00911111"/>
    <w:rsid w:val="00947A6D"/>
    <w:rsid w:val="009822C5"/>
    <w:rsid w:val="009B3D71"/>
    <w:rsid w:val="009D0E1D"/>
    <w:rsid w:val="00A25DE3"/>
    <w:rsid w:val="00A47820"/>
    <w:rsid w:val="00A560DD"/>
    <w:rsid w:val="00A80B1F"/>
    <w:rsid w:val="00A90A75"/>
    <w:rsid w:val="00AA3A25"/>
    <w:rsid w:val="00AA47D1"/>
    <w:rsid w:val="00AC0E76"/>
    <w:rsid w:val="00B03110"/>
    <w:rsid w:val="00B15455"/>
    <w:rsid w:val="00B50058"/>
    <w:rsid w:val="00B920BA"/>
    <w:rsid w:val="00BA2399"/>
    <w:rsid w:val="00BE3092"/>
    <w:rsid w:val="00C25651"/>
    <w:rsid w:val="00C67107"/>
    <w:rsid w:val="00C676A9"/>
    <w:rsid w:val="00CE63D1"/>
    <w:rsid w:val="00CF30C3"/>
    <w:rsid w:val="00D076A3"/>
    <w:rsid w:val="00D27FAF"/>
    <w:rsid w:val="00D30E30"/>
    <w:rsid w:val="00D36792"/>
    <w:rsid w:val="00D53FD9"/>
    <w:rsid w:val="00D56D63"/>
    <w:rsid w:val="00D63843"/>
    <w:rsid w:val="00D91FD2"/>
    <w:rsid w:val="00DA58F7"/>
    <w:rsid w:val="00DB2C5A"/>
    <w:rsid w:val="00DE6AED"/>
    <w:rsid w:val="00E17BE9"/>
    <w:rsid w:val="00E2612A"/>
    <w:rsid w:val="00E756B6"/>
    <w:rsid w:val="00E773D8"/>
    <w:rsid w:val="00E904B0"/>
    <w:rsid w:val="00EA3B5E"/>
    <w:rsid w:val="00EB242C"/>
    <w:rsid w:val="00EC7F3D"/>
    <w:rsid w:val="00F13BD4"/>
    <w:rsid w:val="00F50E91"/>
    <w:rsid w:val="00F97197"/>
    <w:rsid w:val="00FB1F52"/>
    <w:rsid w:val="00FB2BCF"/>
    <w:rsid w:val="00FB7AA1"/>
    <w:rsid w:val="00FD37B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B9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660E8B"/>
    <w:rPr>
      <w:sz w:val="24"/>
      <w:szCs w:val="24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BalloonText">
    <w:name w:val="Balloon Text"/>
    <w:basedOn w:val="Normal"/>
    <w:link w:val="BalloonTextChar"/>
    <w:semiHidden/>
    <w:unhideWhenUsed/>
    <w:rsid w:val="00723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23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9.1. KARTON NASTAVNIKA - BÁCS-ÓDRY ÁGNES - SC</vt:lpstr>
      <vt:lpstr>9.1. KARTON NASTAVNIKA - GABRIĆ ESTERA - SC</vt:lpstr>
      <vt:lpstr>KARTON NASTAVNIKA - IVANOVIĆ JOSIP - SC</vt:lpstr>
    </vt:vector>
  </TitlesOfParts>
  <Company>UČITELJSKI FAKULTET U SUBOTICI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BÁCS-ÓDRY ÁGNES - SC</dc:title>
  <dc:creator>Prof. dr. sc. JOSIP IVANOVIĆ</dc:creator>
  <cp:lastModifiedBy>MTTK</cp:lastModifiedBy>
  <cp:revision>9</cp:revision>
  <cp:lastPrinted>2007-03-03T15:29:00Z</cp:lastPrinted>
  <dcterms:created xsi:type="dcterms:W3CDTF">2015-07-19T17:06:00Z</dcterms:created>
  <dcterms:modified xsi:type="dcterms:W3CDTF">2018-02-08T10:56:00Z</dcterms:modified>
</cp:coreProperties>
</file>